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0A" w:rsidRDefault="00EF1B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42170A" w:rsidRDefault="00EF1B6A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dotyczący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42170A" w:rsidRDefault="0042170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170A" w:rsidRDefault="00EF1B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 1 i 2 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Administratorem Pani/Pana danych osobowych jest Gmina Nowe Miasto nad Pilicą z siedzibą mieszczącą się pod adresem: pl. o. H. Koźmińskiego1/2, 26 – 420 Nowe Miasto, tel. (048) 6741098 – reprezentowana przez Burmistrza Miasta i Gminy, zwanego dalej „Administratorem”. </w:t>
      </w:r>
      <w:proofErr w:type="spellStart"/>
      <w:r>
        <w:rPr>
          <w:rFonts w:ascii="Times New Roman" w:hAnsi="Times New Roman" w:cs="Times New Roman"/>
        </w:rPr>
        <w:t>Współadministratorem</w:t>
      </w:r>
      <w:proofErr w:type="spellEnd"/>
      <w:r>
        <w:rPr>
          <w:rFonts w:ascii="Times New Roman" w:hAnsi="Times New Roman" w:cs="Times New Roman"/>
        </w:rPr>
        <w:t xml:space="preserve"> jest Wojewoda Mazowiecki.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2170A" w:rsidRPr="0036701C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Pani/Pana dane osobowe będą przetwarzane w celu przeprowadzenia postępowania</w:t>
      </w:r>
      <w:r>
        <w:rPr>
          <w:rFonts w:ascii="Times New Roman" w:hAnsi="Times New Roman" w:cs="Times New Roman"/>
        </w:rPr>
        <w:br/>
      </w:r>
      <w:r w:rsidRPr="00684A7B">
        <w:rPr>
          <w:rFonts w:ascii="Times New Roman" w:hAnsi="Times New Roman" w:cs="Times New Roman"/>
        </w:rPr>
        <w:t>o udzielenie zamówienia, którego wartość nie przekracz</w:t>
      </w:r>
      <w:bookmarkStart w:id="0" w:name="_GoBack"/>
      <w:bookmarkEnd w:id="0"/>
      <w:r w:rsidRPr="00684A7B">
        <w:rPr>
          <w:rFonts w:ascii="Times New Roman" w:hAnsi="Times New Roman" w:cs="Times New Roman"/>
        </w:rPr>
        <w:t>a wyrażonej w złotych równowartości kwoty 30 000 EURO, zwanego dalej „zamówieniem” tj</w:t>
      </w:r>
      <w:r w:rsidR="00684A7B" w:rsidRPr="0036701C">
        <w:rPr>
          <w:rFonts w:ascii="Times New Roman" w:hAnsi="Times New Roman" w:cs="Times New Roman"/>
          <w:color w:val="000000" w:themeColor="text1"/>
        </w:rPr>
        <w:t>.</w:t>
      </w:r>
      <w:r w:rsidR="00684A7B" w:rsidRPr="0036701C">
        <w:rPr>
          <w:rFonts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84A7B" w:rsidRPr="003670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„System miejskiego monitoringu wizyjnego w Nowym Mieście nad Pilicą – kontynuacja”</w:t>
      </w:r>
    </w:p>
    <w:p w:rsidR="0042170A" w:rsidRDefault="00EF1B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:rsidR="0042170A" w:rsidRDefault="00EF1B6A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podmioty uprawnione do tego na podstawie przepisów prawa,</w:t>
      </w:r>
    </w:p>
    <w:p w:rsidR="0042170A" w:rsidRDefault="00EF1B6A">
      <w:pPr>
        <w:pStyle w:val="Tekstprzypisudolnego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>anych osobowych lub przetwarzają w imieniu Administratora dane osobowe, jako podmioty przetwarzające,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osobowych;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42170A" w:rsidRDefault="00EF1B6A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2170A" w:rsidRDefault="00EF1B6A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42170A" w:rsidRDefault="00EF1B6A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42170A" w:rsidRDefault="00EF1B6A">
      <w:pPr>
        <w:pStyle w:val="Tekstprzypisudolneg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42170A" w:rsidRDefault="00EF1B6A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42170A" w:rsidRDefault="0042170A">
      <w:pPr>
        <w:pStyle w:val="Tekstprzypisudolnego"/>
        <w:spacing w:line="360" w:lineRule="auto"/>
        <w:ind w:left="720"/>
        <w:jc w:val="both"/>
      </w:pPr>
    </w:p>
    <w:sectPr w:rsidR="0042170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2058"/>
    <w:multiLevelType w:val="multilevel"/>
    <w:tmpl w:val="33F48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41E"/>
    <w:multiLevelType w:val="multilevel"/>
    <w:tmpl w:val="F9D026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2C51"/>
    <w:multiLevelType w:val="multilevel"/>
    <w:tmpl w:val="B7E2D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0F50"/>
    <w:multiLevelType w:val="multilevel"/>
    <w:tmpl w:val="42F40B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7738A"/>
    <w:multiLevelType w:val="multilevel"/>
    <w:tmpl w:val="ACE0BE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4797A"/>
    <w:multiLevelType w:val="multilevel"/>
    <w:tmpl w:val="284EB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70A"/>
    <w:rsid w:val="0036701C"/>
    <w:rsid w:val="0042170A"/>
    <w:rsid w:val="00684A7B"/>
    <w:rsid w:val="00E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13316-2671-4C11-997D-8139D16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4" w:lineRule="auto"/>
    </w:pPr>
  </w:style>
  <w:style w:type="paragraph" w:styleId="Nagwek1">
    <w:name w:val="heading 1"/>
    <w:basedOn w:val="Normalny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products-title-suffix">
    <w:name w:val="products-title-suffix"/>
    <w:basedOn w:val="Domylnaczcionkaakapitu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cs="Times New Roman"/>
      <w:color w:val="auto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690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dc:description/>
  <cp:lastModifiedBy>admin</cp:lastModifiedBy>
  <cp:revision>9</cp:revision>
  <dcterms:created xsi:type="dcterms:W3CDTF">2019-07-04T09:42:00Z</dcterms:created>
  <dcterms:modified xsi:type="dcterms:W3CDTF">2019-07-11T11:44:00Z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